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59" w:rsidRDefault="00B07E59" w:rsidP="00842855"/>
    <w:p w:rsidR="00C33196" w:rsidRDefault="00C33196" w:rsidP="00842855"/>
    <w:p w:rsidR="00C33196" w:rsidRDefault="00C33196" w:rsidP="00C33196">
      <w:pPr>
        <w:jc w:val="right"/>
        <w:rPr>
          <w:b/>
          <w:sz w:val="28"/>
        </w:rPr>
      </w:pPr>
    </w:p>
    <w:p w:rsidR="00474F15" w:rsidRDefault="0076632F" w:rsidP="00474F15">
      <w:pPr>
        <w:jc w:val="center"/>
        <w:rPr>
          <w:rFonts w:ascii="Cambria" w:eastAsia="Calibri" w:hAnsi="Cambria" w:cs="Times New Roman"/>
          <w:b/>
          <w:sz w:val="24"/>
          <w:szCs w:val="24"/>
          <w:vertAlign w:val="subscript"/>
        </w:rPr>
      </w:pPr>
      <w:r>
        <w:rPr>
          <w:rFonts w:ascii="Cambria" w:eastAsia="Calibri" w:hAnsi="Cambria" w:cs="Times New Roman"/>
          <w:b/>
          <w:sz w:val="24"/>
          <w:szCs w:val="24"/>
          <w:lang w:val="en-GB"/>
        </w:rPr>
        <w:br/>
      </w:r>
      <w:r w:rsidR="00610053">
        <w:rPr>
          <w:rFonts w:ascii="Cambria" w:eastAsia="Calibri" w:hAnsi="Cambria" w:cs="Times New Roman"/>
          <w:b/>
          <w:sz w:val="24"/>
          <w:szCs w:val="24"/>
          <w:lang w:val="en-GB"/>
        </w:rPr>
        <w:br/>
      </w:r>
      <w:r w:rsidR="00474F15" w:rsidRPr="00474F15">
        <w:rPr>
          <w:rFonts w:ascii="Cambria" w:eastAsia="Calibri" w:hAnsi="Cambria" w:cs="Times New Roman"/>
          <w:b/>
          <w:sz w:val="24"/>
          <w:szCs w:val="24"/>
          <w:lang w:val="en-GB"/>
        </w:rPr>
        <w:t>O</w:t>
      </w:r>
      <w:r w:rsidR="00474F15" w:rsidRPr="00474F15">
        <w:rPr>
          <w:rFonts w:ascii="Cambria" w:eastAsia="Calibri" w:hAnsi="Cambria" w:cs="Times New Roman"/>
          <w:b/>
          <w:sz w:val="20"/>
          <w:szCs w:val="20"/>
          <w:lang w:val="en-GB"/>
        </w:rPr>
        <w:t>FFICE</w:t>
      </w:r>
      <w:r w:rsidR="00474F15" w:rsidRPr="00474F15">
        <w:rPr>
          <w:rFonts w:ascii="Cambria" w:eastAsia="Calibri" w:hAnsi="Cambria" w:cs="Times New Roman"/>
          <w:b/>
          <w:sz w:val="24"/>
          <w:szCs w:val="24"/>
          <w:lang w:val="en-GB"/>
        </w:rPr>
        <w:t xml:space="preserve"> </w:t>
      </w:r>
      <w:r w:rsidR="00474F15" w:rsidRPr="00474F15">
        <w:rPr>
          <w:rFonts w:ascii="Cambria" w:eastAsia="Calibri" w:hAnsi="Cambria" w:cs="Times New Roman"/>
          <w:b/>
          <w:sz w:val="20"/>
          <w:szCs w:val="20"/>
          <w:lang w:val="en-GB"/>
        </w:rPr>
        <w:t>OF THE</w:t>
      </w:r>
      <w:r w:rsidR="00474F15" w:rsidRPr="00474F15">
        <w:rPr>
          <w:rFonts w:ascii="Cambria" w:eastAsia="Calibri" w:hAnsi="Cambria" w:cs="Times New Roman"/>
          <w:b/>
          <w:sz w:val="24"/>
          <w:szCs w:val="24"/>
          <w:lang w:val="en-GB"/>
        </w:rPr>
        <w:t xml:space="preserve"> P</w:t>
      </w:r>
      <w:r w:rsidR="00474F15" w:rsidRPr="00474F15">
        <w:rPr>
          <w:rFonts w:ascii="Cambria" w:eastAsia="Calibri" w:hAnsi="Cambria" w:cs="Times New Roman"/>
          <w:b/>
          <w:sz w:val="20"/>
          <w:szCs w:val="20"/>
          <w:lang w:val="en-GB"/>
        </w:rPr>
        <w:t>REMIER</w:t>
      </w:r>
      <w:r w:rsidR="00474F15" w:rsidRPr="00474F15">
        <w:rPr>
          <w:rFonts w:ascii="Cambria" w:eastAsia="Calibri" w:hAnsi="Cambria" w:cs="Times New Roman"/>
          <w:b/>
          <w:sz w:val="24"/>
          <w:szCs w:val="24"/>
          <w:lang w:val="en-GB"/>
        </w:rPr>
        <w:br/>
        <w:t>D</w:t>
      </w:r>
      <w:r w:rsidR="00474F15" w:rsidRPr="00474F15">
        <w:rPr>
          <w:rFonts w:ascii="Cambria" w:eastAsia="Calibri" w:hAnsi="Cambria" w:cs="Times New Roman"/>
          <w:b/>
          <w:sz w:val="20"/>
          <w:szCs w:val="20"/>
          <w:lang w:val="en-GB"/>
        </w:rPr>
        <w:t>R</w:t>
      </w:r>
      <w:r w:rsidR="00474F15" w:rsidRPr="00474F15">
        <w:rPr>
          <w:rFonts w:ascii="Cambria" w:eastAsia="Calibri" w:hAnsi="Cambria" w:cs="Times New Roman"/>
          <w:b/>
          <w:sz w:val="24"/>
          <w:szCs w:val="24"/>
          <w:lang w:val="en-GB"/>
        </w:rPr>
        <w:t xml:space="preserve">. </w:t>
      </w:r>
      <w:r w:rsidR="00474F15" w:rsidRPr="00474F15">
        <w:rPr>
          <w:rFonts w:ascii="Cambria" w:eastAsia="Calibri" w:hAnsi="Cambria" w:cs="Times New Roman"/>
          <w:b/>
          <w:sz w:val="20"/>
          <w:szCs w:val="20"/>
          <w:lang w:val="en-GB"/>
        </w:rPr>
        <w:t>THE</w:t>
      </w:r>
      <w:r w:rsidR="00474F15" w:rsidRPr="00474F15">
        <w:rPr>
          <w:rFonts w:ascii="Cambria" w:eastAsia="Calibri" w:hAnsi="Cambria" w:cs="Times New Roman"/>
          <w:b/>
          <w:sz w:val="24"/>
          <w:szCs w:val="24"/>
          <w:lang w:val="en-GB"/>
        </w:rPr>
        <w:t xml:space="preserve"> H</w:t>
      </w:r>
      <w:r w:rsidR="00474F15" w:rsidRPr="00474F15">
        <w:rPr>
          <w:rFonts w:ascii="Cambria" w:eastAsia="Calibri" w:hAnsi="Cambria" w:cs="Times New Roman"/>
          <w:b/>
          <w:sz w:val="20"/>
          <w:szCs w:val="20"/>
          <w:lang w:val="en-GB"/>
        </w:rPr>
        <w:t>ON</w:t>
      </w:r>
      <w:r w:rsidR="00474F15" w:rsidRPr="00474F15">
        <w:rPr>
          <w:rFonts w:ascii="Cambria" w:eastAsia="Calibri" w:hAnsi="Cambria" w:cs="Times New Roman"/>
          <w:b/>
          <w:sz w:val="24"/>
          <w:szCs w:val="24"/>
          <w:lang w:val="en-GB"/>
        </w:rPr>
        <w:t>. R</w:t>
      </w:r>
      <w:r w:rsidR="00474F15" w:rsidRPr="00474F15">
        <w:rPr>
          <w:rFonts w:ascii="Cambria" w:eastAsia="Calibri" w:hAnsi="Cambria" w:cs="Times New Roman"/>
          <w:b/>
          <w:sz w:val="20"/>
          <w:szCs w:val="20"/>
          <w:lang w:val="en-GB"/>
        </w:rPr>
        <w:t>UFUS</w:t>
      </w:r>
      <w:r w:rsidR="00474F15" w:rsidRPr="00474F15">
        <w:rPr>
          <w:rFonts w:ascii="Cambria" w:eastAsia="Calibri" w:hAnsi="Cambria" w:cs="Times New Roman"/>
          <w:b/>
          <w:sz w:val="24"/>
          <w:szCs w:val="24"/>
          <w:lang w:val="en-GB"/>
        </w:rPr>
        <w:t xml:space="preserve"> W. E</w:t>
      </w:r>
      <w:r w:rsidR="00474F15" w:rsidRPr="00474F15">
        <w:rPr>
          <w:rFonts w:ascii="Cambria" w:eastAsia="Calibri" w:hAnsi="Cambria" w:cs="Times New Roman"/>
          <w:b/>
          <w:sz w:val="20"/>
          <w:szCs w:val="20"/>
          <w:lang w:val="en-GB"/>
        </w:rPr>
        <w:t>WING</w:t>
      </w:r>
      <w:r w:rsidR="00474F15" w:rsidRPr="00474F15">
        <w:rPr>
          <w:rFonts w:ascii="Cambria" w:eastAsia="Calibri" w:hAnsi="Cambria" w:cs="Times New Roman"/>
          <w:b/>
          <w:sz w:val="24"/>
          <w:szCs w:val="24"/>
          <w:lang w:val="en-GB"/>
        </w:rPr>
        <w:t xml:space="preserve"> </w:t>
      </w:r>
      <w:r w:rsidR="00474F15" w:rsidRPr="00474F15">
        <w:rPr>
          <w:rFonts w:ascii="Cambria" w:eastAsia="Calibri" w:hAnsi="Cambria" w:cs="Times New Roman"/>
          <w:b/>
          <w:sz w:val="24"/>
          <w:szCs w:val="24"/>
          <w:vertAlign w:val="subscript"/>
        </w:rPr>
        <w:t>MBBS</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 xml:space="preserve"> FRCS</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 xml:space="preserve"> DM</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 xml:space="preserve"> MPH</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 xml:space="preserve"> FACS</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 xml:space="preserve"> M</w:t>
      </w:r>
      <w:r w:rsidR="00DE1AA2">
        <w:rPr>
          <w:rFonts w:ascii="Cambria" w:eastAsia="Calibri" w:hAnsi="Cambria" w:cs="Times New Roman"/>
          <w:b/>
          <w:sz w:val="24"/>
          <w:szCs w:val="24"/>
          <w:vertAlign w:val="subscript"/>
        </w:rPr>
        <w:t>.</w:t>
      </w:r>
      <w:r w:rsidR="00474F15" w:rsidRPr="00474F15">
        <w:rPr>
          <w:rFonts w:ascii="Cambria" w:eastAsia="Calibri" w:hAnsi="Cambria" w:cs="Times New Roman"/>
          <w:b/>
          <w:sz w:val="24"/>
          <w:szCs w:val="24"/>
          <w:vertAlign w:val="subscript"/>
        </w:rPr>
        <w:t>P</w:t>
      </w:r>
    </w:p>
    <w:p w:rsidR="004946A7" w:rsidRDefault="00610053" w:rsidP="00610053">
      <w:pPr>
        <w:jc w:val="center"/>
        <w:rPr>
          <w:rFonts w:ascii="Cambria" w:eastAsia="Calibri" w:hAnsi="Cambria" w:cs="Times New Roman"/>
          <w:b/>
          <w:sz w:val="20"/>
          <w:szCs w:val="20"/>
          <w:lang w:val="en-GB"/>
        </w:rPr>
      </w:pPr>
      <w:r>
        <w:rPr>
          <w:rFonts w:ascii="Cambria" w:eastAsia="Calibri" w:hAnsi="Cambria" w:cs="Times New Roman"/>
          <w:b/>
          <w:sz w:val="24"/>
          <w:szCs w:val="24"/>
        </w:rPr>
        <w:br/>
      </w:r>
      <w:r w:rsidR="00AE39B0">
        <w:rPr>
          <w:rFonts w:ascii="Cambria" w:eastAsia="Calibri" w:hAnsi="Cambria" w:cs="Times New Roman"/>
          <w:b/>
          <w:sz w:val="24"/>
          <w:szCs w:val="24"/>
        </w:rPr>
        <w:t>N</w:t>
      </w:r>
      <w:r w:rsidR="00AE39B0">
        <w:rPr>
          <w:rFonts w:ascii="Cambria" w:eastAsia="Calibri" w:hAnsi="Cambria" w:cs="Times New Roman"/>
          <w:b/>
          <w:sz w:val="20"/>
          <w:szCs w:val="20"/>
        </w:rPr>
        <w:t>ATIONAL</w:t>
      </w:r>
      <w:r w:rsidR="00A66503">
        <w:rPr>
          <w:rFonts w:ascii="Cambria" w:eastAsia="Calibri" w:hAnsi="Cambria" w:cs="Times New Roman"/>
          <w:b/>
          <w:sz w:val="20"/>
          <w:szCs w:val="20"/>
        </w:rPr>
        <w:t xml:space="preserve"> </w:t>
      </w:r>
      <w:r w:rsidR="0027099B">
        <w:rPr>
          <w:rFonts w:ascii="Cambria" w:eastAsia="Calibri" w:hAnsi="Cambria" w:cs="Times New Roman"/>
          <w:b/>
          <w:sz w:val="24"/>
          <w:szCs w:val="24"/>
        </w:rPr>
        <w:t>A</w:t>
      </w:r>
      <w:r w:rsidR="0027099B">
        <w:rPr>
          <w:rFonts w:ascii="Cambria" w:eastAsia="Calibri" w:hAnsi="Cambria" w:cs="Times New Roman"/>
          <w:b/>
          <w:sz w:val="20"/>
          <w:szCs w:val="20"/>
        </w:rPr>
        <w:t>DDRESS</w:t>
      </w:r>
      <w:r>
        <w:rPr>
          <w:rFonts w:ascii="Cambria" w:eastAsia="Calibri" w:hAnsi="Cambria" w:cs="Times New Roman"/>
          <w:b/>
          <w:sz w:val="20"/>
          <w:szCs w:val="20"/>
        </w:rPr>
        <w:br/>
      </w:r>
      <w:r w:rsidR="0027099B">
        <w:rPr>
          <w:rFonts w:ascii="Cambria" w:eastAsia="Calibri" w:hAnsi="Cambria" w:cs="Times New Roman"/>
          <w:b/>
          <w:sz w:val="20"/>
          <w:szCs w:val="20"/>
        </w:rPr>
        <w:t>ON</w:t>
      </w:r>
      <w:r>
        <w:rPr>
          <w:rFonts w:ascii="Cambria" w:eastAsia="Calibri" w:hAnsi="Cambria" w:cs="Times New Roman"/>
          <w:b/>
          <w:sz w:val="20"/>
          <w:szCs w:val="20"/>
        </w:rPr>
        <w:br/>
      </w:r>
      <w:r w:rsidR="00DA74D7">
        <w:rPr>
          <w:rFonts w:ascii="Cambria" w:eastAsia="Calibri" w:hAnsi="Cambria" w:cs="Times New Roman"/>
          <w:b/>
          <w:sz w:val="24"/>
          <w:szCs w:val="24"/>
          <w:lang w:val="en-GB"/>
        </w:rPr>
        <w:t>T</w:t>
      </w:r>
      <w:r w:rsidR="00DA74D7">
        <w:rPr>
          <w:rFonts w:ascii="Cambria" w:eastAsia="Calibri" w:hAnsi="Cambria" w:cs="Times New Roman"/>
          <w:b/>
          <w:sz w:val="20"/>
          <w:szCs w:val="20"/>
          <w:lang w:val="en-GB"/>
        </w:rPr>
        <w:t>OURIS</w:t>
      </w:r>
      <w:r w:rsidR="0027099B">
        <w:rPr>
          <w:rFonts w:ascii="Cambria" w:eastAsia="Calibri" w:hAnsi="Cambria" w:cs="Times New Roman"/>
          <w:b/>
          <w:sz w:val="20"/>
          <w:szCs w:val="20"/>
          <w:lang w:val="en-GB"/>
        </w:rPr>
        <w:t>M</w:t>
      </w:r>
      <w:r w:rsidR="00DA74D7">
        <w:rPr>
          <w:rFonts w:ascii="Cambria" w:eastAsia="Calibri" w:hAnsi="Cambria" w:cs="Times New Roman"/>
          <w:b/>
          <w:sz w:val="20"/>
          <w:szCs w:val="20"/>
          <w:lang w:val="en-GB"/>
        </w:rPr>
        <w:t xml:space="preserve"> </w:t>
      </w:r>
      <w:r w:rsidR="0027099B">
        <w:rPr>
          <w:rFonts w:ascii="Cambria" w:eastAsia="Calibri" w:hAnsi="Cambria" w:cs="Times New Roman"/>
          <w:b/>
          <w:sz w:val="24"/>
          <w:szCs w:val="24"/>
          <w:lang w:val="en-GB"/>
        </w:rPr>
        <w:t>M</w:t>
      </w:r>
      <w:r w:rsidR="0027099B">
        <w:rPr>
          <w:rFonts w:ascii="Cambria" w:eastAsia="Calibri" w:hAnsi="Cambria" w:cs="Times New Roman"/>
          <w:b/>
          <w:sz w:val="20"/>
          <w:szCs w:val="20"/>
          <w:lang w:val="en-GB"/>
        </w:rPr>
        <w:t>ONTH</w:t>
      </w:r>
      <w:r w:rsidR="004946A7">
        <w:rPr>
          <w:rFonts w:ascii="Cambria" w:eastAsia="Calibri" w:hAnsi="Cambria" w:cs="Times New Roman"/>
          <w:b/>
          <w:sz w:val="20"/>
          <w:szCs w:val="20"/>
          <w:lang w:val="en-GB"/>
        </w:rPr>
        <w:br/>
      </w:r>
      <w:r w:rsidR="004946A7">
        <w:rPr>
          <w:rFonts w:ascii="Cambria" w:eastAsia="Calibri" w:hAnsi="Cambria" w:cs="Times New Roman"/>
          <w:b/>
          <w:sz w:val="24"/>
          <w:szCs w:val="24"/>
          <w:lang w:val="en-GB"/>
        </w:rPr>
        <w:t>T</w:t>
      </w:r>
      <w:r w:rsidR="004946A7">
        <w:rPr>
          <w:rFonts w:ascii="Cambria" w:eastAsia="Calibri" w:hAnsi="Cambria" w:cs="Times New Roman"/>
          <w:b/>
          <w:sz w:val="20"/>
          <w:szCs w:val="20"/>
          <w:lang w:val="en-GB"/>
        </w:rPr>
        <w:t>URKS</w:t>
      </w:r>
      <w:r w:rsidR="00DE1AA2">
        <w:rPr>
          <w:rFonts w:ascii="Cambria" w:eastAsia="Calibri" w:hAnsi="Cambria" w:cs="Times New Roman"/>
          <w:b/>
          <w:sz w:val="20"/>
          <w:szCs w:val="20"/>
          <w:lang w:val="en-GB"/>
        </w:rPr>
        <w:t xml:space="preserve"> AND </w:t>
      </w:r>
      <w:r w:rsidR="00DE1AA2">
        <w:rPr>
          <w:rFonts w:ascii="Cambria" w:eastAsia="Calibri" w:hAnsi="Cambria" w:cs="Times New Roman"/>
          <w:b/>
          <w:sz w:val="24"/>
          <w:szCs w:val="24"/>
          <w:lang w:val="en-GB"/>
        </w:rPr>
        <w:t>C</w:t>
      </w:r>
      <w:r w:rsidR="00DE1AA2">
        <w:rPr>
          <w:rFonts w:ascii="Cambria" w:eastAsia="Calibri" w:hAnsi="Cambria" w:cs="Times New Roman"/>
          <w:b/>
          <w:sz w:val="20"/>
          <w:szCs w:val="20"/>
          <w:lang w:val="en-GB"/>
        </w:rPr>
        <w:t xml:space="preserve">AICOS </w:t>
      </w:r>
      <w:r w:rsidR="00DE1AA2">
        <w:rPr>
          <w:rFonts w:ascii="Cambria" w:eastAsia="Calibri" w:hAnsi="Cambria" w:cs="Times New Roman"/>
          <w:b/>
          <w:sz w:val="24"/>
          <w:szCs w:val="24"/>
          <w:lang w:val="en-GB"/>
        </w:rPr>
        <w:t>I</w:t>
      </w:r>
      <w:r w:rsidR="00DE1AA2">
        <w:rPr>
          <w:rFonts w:ascii="Cambria" w:eastAsia="Calibri" w:hAnsi="Cambria" w:cs="Times New Roman"/>
          <w:b/>
          <w:sz w:val="20"/>
          <w:szCs w:val="20"/>
          <w:lang w:val="en-GB"/>
        </w:rPr>
        <w:t>SLANDS</w:t>
      </w:r>
    </w:p>
    <w:p w:rsidR="00E74FC3" w:rsidRDefault="004946A7" w:rsidP="00610053">
      <w:pPr>
        <w:jc w:val="center"/>
        <w:rPr>
          <w:rFonts w:ascii="Cambria" w:eastAsia="Calibri" w:hAnsi="Cambria" w:cs="Times New Roman"/>
          <w:b/>
          <w:sz w:val="20"/>
          <w:szCs w:val="20"/>
          <w:lang w:val="en-GB"/>
        </w:rPr>
      </w:pPr>
      <w:r>
        <w:rPr>
          <w:rFonts w:ascii="Cambria" w:eastAsia="Calibri" w:hAnsi="Cambria" w:cs="Times New Roman"/>
          <w:b/>
          <w:sz w:val="24"/>
          <w:szCs w:val="24"/>
          <w:lang w:val="en-GB"/>
        </w:rPr>
        <w:t>N</w:t>
      </w:r>
      <w:r>
        <w:rPr>
          <w:rFonts w:ascii="Cambria" w:eastAsia="Calibri" w:hAnsi="Cambria" w:cs="Times New Roman"/>
          <w:b/>
          <w:sz w:val="20"/>
          <w:szCs w:val="20"/>
          <w:lang w:val="en-GB"/>
        </w:rPr>
        <w:t>OVEMBER</w:t>
      </w:r>
      <w:r w:rsidR="00E74FC3">
        <w:rPr>
          <w:rFonts w:ascii="Cambria" w:eastAsia="Calibri" w:hAnsi="Cambria" w:cs="Times New Roman"/>
          <w:b/>
          <w:sz w:val="20"/>
          <w:szCs w:val="20"/>
          <w:lang w:val="en-GB"/>
        </w:rPr>
        <w:t xml:space="preserve"> </w:t>
      </w:r>
      <w:r w:rsidR="00DA74D7">
        <w:rPr>
          <w:rFonts w:ascii="Cambria" w:eastAsia="Calibri" w:hAnsi="Cambria" w:cs="Times New Roman"/>
          <w:b/>
          <w:sz w:val="20"/>
          <w:szCs w:val="20"/>
          <w:lang w:val="en-GB"/>
        </w:rPr>
        <w:t>1</w:t>
      </w:r>
      <w:r w:rsidR="00E74FC3">
        <w:rPr>
          <w:rFonts w:ascii="Cambria" w:eastAsia="Calibri" w:hAnsi="Cambria" w:cs="Times New Roman"/>
          <w:b/>
          <w:sz w:val="20"/>
          <w:szCs w:val="20"/>
          <w:lang w:val="en-GB"/>
        </w:rPr>
        <w:t>, 2014</w:t>
      </w:r>
    </w:p>
    <w:p w:rsidR="00765ED2" w:rsidRPr="00765ED2" w:rsidRDefault="00765ED2" w:rsidP="00610053">
      <w:pPr>
        <w:jc w:val="center"/>
        <w:rPr>
          <w:rFonts w:ascii="Cambria" w:eastAsia="Calibri" w:hAnsi="Cambria" w:cs="Times New Roman"/>
          <w:b/>
          <w:szCs w:val="20"/>
          <w:lang w:val="en-GB"/>
        </w:rPr>
      </w:pPr>
      <w:r w:rsidRPr="00765ED2">
        <w:rPr>
          <w:rFonts w:ascii="Cambria" w:eastAsia="Calibri" w:hAnsi="Cambria" w:cs="Times New Roman"/>
          <w:b/>
          <w:sz w:val="28"/>
          <w:szCs w:val="24"/>
          <w:lang w:val="en-GB"/>
        </w:rPr>
        <w:t>“T</w:t>
      </w:r>
      <w:r w:rsidRPr="00765ED2">
        <w:rPr>
          <w:rFonts w:ascii="Cambria" w:eastAsia="Calibri" w:hAnsi="Cambria" w:cs="Times New Roman"/>
          <w:b/>
          <w:szCs w:val="20"/>
          <w:lang w:val="en-GB"/>
        </w:rPr>
        <w:t xml:space="preserve">OURISM IS </w:t>
      </w:r>
      <w:r w:rsidRPr="00765ED2">
        <w:rPr>
          <w:rFonts w:ascii="Cambria" w:eastAsia="Calibri" w:hAnsi="Cambria" w:cs="Times New Roman"/>
          <w:b/>
          <w:sz w:val="28"/>
          <w:szCs w:val="24"/>
          <w:lang w:val="en-GB"/>
        </w:rPr>
        <w:t>K</w:t>
      </w:r>
      <w:r w:rsidRPr="00765ED2">
        <w:rPr>
          <w:rFonts w:ascii="Cambria" w:eastAsia="Calibri" w:hAnsi="Cambria" w:cs="Times New Roman"/>
          <w:b/>
          <w:szCs w:val="20"/>
          <w:lang w:val="en-GB"/>
        </w:rPr>
        <w:t xml:space="preserve">EY… </w:t>
      </w:r>
      <w:r w:rsidRPr="00765ED2">
        <w:rPr>
          <w:rFonts w:ascii="Cambria" w:eastAsia="Calibri" w:hAnsi="Cambria" w:cs="Times New Roman"/>
          <w:b/>
          <w:sz w:val="28"/>
          <w:szCs w:val="24"/>
          <w:lang w:val="en-GB"/>
        </w:rPr>
        <w:t>U</w:t>
      </w:r>
      <w:r w:rsidRPr="00765ED2">
        <w:rPr>
          <w:rFonts w:ascii="Cambria" w:eastAsia="Calibri" w:hAnsi="Cambria" w:cs="Times New Roman"/>
          <w:b/>
          <w:szCs w:val="20"/>
          <w:lang w:val="en-GB"/>
        </w:rPr>
        <w:t xml:space="preserve">NLOCK ITS </w:t>
      </w:r>
      <w:r w:rsidRPr="00765ED2">
        <w:rPr>
          <w:rFonts w:ascii="Cambria" w:eastAsia="Calibri" w:hAnsi="Cambria" w:cs="Times New Roman"/>
          <w:b/>
          <w:sz w:val="28"/>
          <w:szCs w:val="20"/>
          <w:lang w:val="en-GB"/>
        </w:rPr>
        <w:t>P</w:t>
      </w:r>
      <w:r w:rsidRPr="00765ED2">
        <w:rPr>
          <w:rFonts w:ascii="Cambria" w:eastAsia="Calibri" w:hAnsi="Cambria" w:cs="Times New Roman"/>
          <w:b/>
          <w:szCs w:val="20"/>
          <w:lang w:val="en-GB"/>
        </w:rPr>
        <w:t>OSSIBILITIES”</w:t>
      </w:r>
    </w:p>
    <w:p w:rsidR="008B61EF" w:rsidRDefault="008B61EF" w:rsidP="00610053">
      <w:pPr>
        <w:spacing w:line="360" w:lineRule="auto"/>
        <w:jc w:val="both"/>
        <w:rPr>
          <w:rFonts w:asciiTheme="majorHAnsi" w:hAnsiTheme="majorHAnsi"/>
          <w:sz w:val="24"/>
          <w:szCs w:val="24"/>
        </w:rPr>
      </w:pP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My fellow Turks and Caicos Islanders, the month of November marks the official start of our Tourist Season, and it is with a profound sense of gratitude and thanks to God, that despite the many challenges facing the world and the world’s economies, it is with perseverance and fortitude we are blessed to usher in, what is projected to be, yet another remarkable year in Tourism and tourist arrivals to the shores of these beautiful islands.</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Tourism remains a major contributor to the country’s Gross Domestic Product (GDP), accounting for more than 50% directly and indirectly, and employing over 32% of our nation’s population. Thanks to this well-developed industry, our tourist arrivals rose 10% from 968,000 visitors in 2012, to just over 1 million in 2013 and these figures are projected to be far surpassed this year, as visitor arrivals for the first quarter of 2014 boasted an astounding 41% over the same period in the previous year. </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lastRenderedPageBreak/>
        <w:t>Our continued growth speaks of a well-developed industry that has proven to be robust and resilient to the effects of the failing world economies and continues to support our economy and to appeal to travelers, largely from North America, Europe and the Caribbean.</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Our unique product which goes above and beyond the sun, sand and sea, is a portfolio of high end luxury condo hotels, vacation villas and amenities and a diversity of natural attractions, people and local culture across our archipelago of islands that delivers on our promised values of total visitor satisfaction.  It is estimated that there will be a further $600 million in hotel, condo and marina investment injected into our economy over the next two years. It is on the solidity of the performance and projections of our vibrant tourism industry that the Standards &amp; Poors Credit Rating Agency rated us as a BBB+ with a stable outlook most recently. </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While we must recognize and appreciate the success of our tourism industry, and celebrate the thousands of employees who serve our many guests, we cannot afford to become complacent or take our industry for granted. There has evolved today a new era in Tourism, and we must prove to be agile and adaptable in our efforts to meet the ever-changing needs of the traveler. </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In 2013, the traditionally slow months of June, July and August showed the highest increase for the year in stop-over visitors over the same period in 2012 and this trend is now extending into the lowest months of September and October, as we introduce new programmes and initiatives to attract visitors to our shores. The once clearly defined seasonal tourism, to which we are accustomed, is slowly evolving to be a year-round cycle, and this is excellent news for the many businesses and households that thrive on this industry. But this paradigm shift brings with it different travelers with different expectations than before, which challenges us to do things differently than we did before.</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We have indeed been blessed to experience continuous growth in tourist arrivals, especially in the face of the fiercely competitive travel destination market, but we can no </w:t>
      </w:r>
      <w:r w:rsidRPr="00D107E1">
        <w:rPr>
          <w:rFonts w:asciiTheme="majorHAnsi" w:hAnsiTheme="majorHAnsi"/>
          <w:sz w:val="24"/>
          <w:szCs w:val="24"/>
        </w:rPr>
        <w:lastRenderedPageBreak/>
        <w:t>longer merely talk about sustainable tourism. If we are serious about retaining our position as a formidable destination of choice, we must be ready to continuously rethink and redesign our strategic approach to tourism, as manifested in our efforts to meet the needs our guests as well as our efforts to capture the attention of the modern-day traveler.</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We are therefore challenged to be accountable as a Government, as a country and as a people, to don our social responsibility to do our utmost to protect and develop our tourism product. Towards this end, we are currently preparing a revised National Tourism Strategic Plan which will be the framework for the sustainability of the industry and guide the nature of development and policies for the future. But there is also a need for each of us to also play our part in keeping our beautiful islands clean of refuse and free from pollution and communicable diseases that can also be major deterrents for visitors. </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We are challenged to break free of our comfort zones and be innovative in our approach to the modernization and relevance of our industry. We must seek to develop a framework of cutting-edge technological networking, secured financial resourcing and responsible product diversification that will deliver sustainable economic growth and stability while building our resilience to the many environmental, health and social threats in border security, natural disasters, diseases and other health issues that threaten economies the world over, especially in small island developing states.</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 Tourism in these beautiful by nature Turks and Caicos Islands must continue to stand apart from the rest, in offering the finest in seven-star luxury and culturally rich experiences for our visitors while promoting the safety and security of guests and residents alike. We must continue our efforts in promoting responsible sustainable economic growth and development for the preservation of nature’s gift of earth, to ensure that we, and generations to come, benefit from the natural aesthetics of this stunning archipelago of islands that we call home.</w:t>
      </w:r>
    </w:p>
    <w:p w:rsidR="00D107E1" w:rsidRP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Tourism is our key and I believe that we can, and must, unlock its possibilities, but we can only do so together. This requires commitment from us all and it requires </w:t>
      </w:r>
      <w:r w:rsidRPr="00D107E1">
        <w:rPr>
          <w:rFonts w:asciiTheme="majorHAnsi" w:hAnsiTheme="majorHAnsi"/>
          <w:sz w:val="24"/>
          <w:szCs w:val="24"/>
        </w:rPr>
        <w:lastRenderedPageBreak/>
        <w:t>partnerships with Government, corporations and other organizations for a revolutionary approach to supporting and promoting our tourism industry.</w:t>
      </w:r>
    </w:p>
    <w:p w:rsidR="00D107E1" w:rsidRDefault="00D107E1" w:rsidP="00D107E1">
      <w:pPr>
        <w:spacing w:line="360" w:lineRule="auto"/>
        <w:ind w:firstLine="720"/>
        <w:jc w:val="both"/>
        <w:rPr>
          <w:rFonts w:asciiTheme="majorHAnsi" w:hAnsiTheme="majorHAnsi"/>
          <w:sz w:val="24"/>
          <w:szCs w:val="24"/>
        </w:rPr>
      </w:pPr>
      <w:r w:rsidRPr="00D107E1">
        <w:rPr>
          <w:rFonts w:asciiTheme="majorHAnsi" w:hAnsiTheme="majorHAnsi"/>
          <w:sz w:val="24"/>
          <w:szCs w:val="24"/>
        </w:rPr>
        <w:t xml:space="preserve">May God continue to richly bless these beautiful by nature </w:t>
      </w:r>
      <w:r>
        <w:rPr>
          <w:rFonts w:asciiTheme="majorHAnsi" w:hAnsiTheme="majorHAnsi"/>
          <w:sz w:val="24"/>
          <w:szCs w:val="24"/>
        </w:rPr>
        <w:t>I</w:t>
      </w:r>
      <w:r w:rsidRPr="00D107E1">
        <w:rPr>
          <w:rFonts w:asciiTheme="majorHAnsi" w:hAnsiTheme="majorHAnsi"/>
          <w:sz w:val="24"/>
          <w:szCs w:val="24"/>
        </w:rPr>
        <w:t xml:space="preserve">slands. </w:t>
      </w:r>
    </w:p>
    <w:p w:rsidR="00D107E1" w:rsidRPr="00D107E1" w:rsidRDefault="00D107E1" w:rsidP="00D107E1">
      <w:pPr>
        <w:spacing w:line="360" w:lineRule="auto"/>
        <w:ind w:firstLine="720"/>
        <w:jc w:val="both"/>
        <w:rPr>
          <w:rFonts w:asciiTheme="majorHAnsi" w:hAnsiTheme="majorHAnsi"/>
          <w:sz w:val="24"/>
          <w:szCs w:val="24"/>
        </w:rPr>
      </w:pPr>
      <w:r>
        <w:rPr>
          <w:rFonts w:asciiTheme="majorHAnsi" w:hAnsiTheme="majorHAnsi"/>
          <w:sz w:val="24"/>
          <w:szCs w:val="24"/>
        </w:rPr>
        <w:t>END</w:t>
      </w:r>
      <w:bookmarkStart w:id="0" w:name="_GoBack"/>
      <w:bookmarkEnd w:id="0"/>
    </w:p>
    <w:sectPr w:rsidR="00D107E1" w:rsidRPr="00D107E1" w:rsidSect="004E15E1">
      <w:headerReference w:type="default" r:id="rId8"/>
      <w:footerReference w:type="default" r:id="rId9"/>
      <w:headerReference w:type="first" r:id="rId10"/>
      <w:footerReference w:type="first" r:id="rId11"/>
      <w:pgSz w:w="12240" w:h="15840"/>
      <w:pgMar w:top="1980" w:right="1440" w:bottom="432" w:left="1440" w:header="432"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3E3" w:rsidRDefault="007973E3" w:rsidP="00563978">
      <w:pPr>
        <w:spacing w:after="0" w:line="240" w:lineRule="auto"/>
      </w:pPr>
      <w:r>
        <w:separator/>
      </w:r>
    </w:p>
  </w:endnote>
  <w:endnote w:type="continuationSeparator" w:id="0">
    <w:p w:rsidR="007973E3" w:rsidRDefault="007973E3" w:rsidP="0056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968191"/>
      <w:docPartObj>
        <w:docPartGallery w:val="Page Numbers (Bottom of Page)"/>
        <w:docPartUnique/>
      </w:docPartObj>
    </w:sdtPr>
    <w:sdtEndPr>
      <w:rPr>
        <w:noProof/>
      </w:rPr>
    </w:sdtEndPr>
    <w:sdtContent>
      <w:p w:rsidR="00844361" w:rsidRDefault="00844361">
        <w:pPr>
          <w:pStyle w:val="Footer"/>
          <w:jc w:val="center"/>
        </w:pPr>
        <w:r>
          <w:fldChar w:fldCharType="begin"/>
        </w:r>
        <w:r>
          <w:instrText xml:space="preserve"> PAGE   \* MERGEFORMAT </w:instrText>
        </w:r>
        <w:r>
          <w:fldChar w:fldCharType="separate"/>
        </w:r>
        <w:r w:rsidR="00D107E1">
          <w:rPr>
            <w:noProof/>
          </w:rPr>
          <w:t>4</w:t>
        </w:r>
        <w:r>
          <w:rPr>
            <w:noProof/>
          </w:rPr>
          <w:fldChar w:fldCharType="end"/>
        </w:r>
      </w:p>
    </w:sdtContent>
  </w:sdt>
  <w:p w:rsidR="00844361" w:rsidRDefault="00844361" w:rsidP="00972A7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59910"/>
      <w:docPartObj>
        <w:docPartGallery w:val="Page Numbers (Bottom of Page)"/>
        <w:docPartUnique/>
      </w:docPartObj>
    </w:sdtPr>
    <w:sdtEndPr>
      <w:rPr>
        <w:noProof/>
      </w:rPr>
    </w:sdtEndPr>
    <w:sdtContent>
      <w:p w:rsidR="00844361" w:rsidRDefault="00844361">
        <w:pPr>
          <w:pStyle w:val="Footer"/>
          <w:jc w:val="center"/>
        </w:pPr>
      </w:p>
      <w:p w:rsidR="00844361" w:rsidRDefault="00844361">
        <w:pPr>
          <w:pStyle w:val="Footer"/>
          <w:jc w:val="center"/>
        </w:pPr>
      </w:p>
      <w:p w:rsidR="00844361" w:rsidRDefault="00844361">
        <w:pPr>
          <w:pStyle w:val="Footer"/>
          <w:jc w:val="center"/>
        </w:pPr>
        <w:r>
          <w:fldChar w:fldCharType="begin"/>
        </w:r>
        <w:r>
          <w:instrText xml:space="preserve"> PAGE   \* MERGEFORMAT </w:instrText>
        </w:r>
        <w:r>
          <w:fldChar w:fldCharType="separate"/>
        </w:r>
        <w:r w:rsidR="00D107E1">
          <w:rPr>
            <w:noProof/>
          </w:rPr>
          <w:t>1</w:t>
        </w:r>
        <w:r>
          <w:rPr>
            <w:noProof/>
          </w:rPr>
          <w:fldChar w:fldCharType="end"/>
        </w:r>
      </w:p>
    </w:sdtContent>
  </w:sdt>
  <w:p w:rsidR="00844361" w:rsidRDefault="00844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3E3" w:rsidRDefault="007973E3" w:rsidP="00563978">
      <w:pPr>
        <w:spacing w:after="0" w:line="240" w:lineRule="auto"/>
      </w:pPr>
      <w:r>
        <w:separator/>
      </w:r>
    </w:p>
  </w:footnote>
  <w:footnote w:type="continuationSeparator" w:id="0">
    <w:p w:rsidR="007973E3" w:rsidRDefault="007973E3" w:rsidP="00563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361" w:rsidRDefault="00844361" w:rsidP="00563978">
    <w:pPr>
      <w:pStyle w:val="Header"/>
    </w:pPr>
  </w:p>
  <w:p w:rsidR="00844361" w:rsidRDefault="00844361" w:rsidP="00563978">
    <w:pPr>
      <w:pStyle w:val="Header"/>
    </w:pPr>
    <w:r>
      <w:rPr>
        <w:noProof/>
      </w:rPr>
      <w:drawing>
        <wp:inline distT="0" distB="0" distL="0" distR="0" wp14:anchorId="4458EB35" wp14:editId="22442BD2">
          <wp:extent cx="5943600" cy="598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for the premier offic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84875"/>
                  </a:xfrm>
                  <a:prstGeom prst="rect">
                    <a:avLst/>
                  </a:prstGeom>
                </pic:spPr>
              </pic:pic>
            </a:graphicData>
          </a:graphic>
        </wp:inline>
      </w:drawing>
    </w:r>
    <w:r>
      <w:rPr>
        <w:noProof/>
      </w:rPr>
      <w:drawing>
        <wp:inline distT="0" distB="0" distL="0" distR="0" wp14:anchorId="2C51C96B" wp14:editId="58A8D534">
          <wp:extent cx="5943600" cy="598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for the premier offic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848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361" w:rsidRDefault="00844361" w:rsidP="0089181A">
    <w:pPr>
      <w:pStyle w:val="Header"/>
      <w:jc w:val="center"/>
    </w:pPr>
    <w:r>
      <w:rPr>
        <w:noProof/>
      </w:rPr>
      <w:drawing>
        <wp:anchor distT="0" distB="0" distL="114300" distR="114300" simplePos="0" relativeHeight="251659264" behindDoc="1" locked="0" layoutInCell="1" allowOverlap="1" wp14:anchorId="600802BB" wp14:editId="2E5DADC8">
          <wp:simplePos x="0" y="0"/>
          <wp:positionH relativeFrom="column">
            <wp:posOffset>1974263</wp:posOffset>
          </wp:positionH>
          <wp:positionV relativeFrom="paragraph">
            <wp:posOffset>-89535</wp:posOffset>
          </wp:positionV>
          <wp:extent cx="2002420" cy="20094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ackgroundRemoval t="0" b="100000" l="690" r="100000"/>
                            </a14:imgEffect>
                          </a14:imgLayer>
                        </a14:imgProps>
                      </a:ext>
                      <a:ext uri="{28A0092B-C50C-407E-A947-70E740481C1C}">
                        <a14:useLocalDpi xmlns:a14="http://schemas.microsoft.com/office/drawing/2010/main" val="0"/>
                      </a:ext>
                    </a:extLst>
                  </a:blip>
                  <a:srcRect/>
                  <a:stretch>
                    <a:fillRect/>
                  </a:stretch>
                </pic:blipFill>
                <pic:spPr bwMode="auto">
                  <a:xfrm>
                    <a:off x="0" y="0"/>
                    <a:ext cx="2002420" cy="200941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B02"/>
    <w:multiLevelType w:val="multilevel"/>
    <w:tmpl w:val="8F8A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EB1583"/>
    <w:multiLevelType w:val="multilevel"/>
    <w:tmpl w:val="D9B6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942905"/>
    <w:multiLevelType w:val="multilevel"/>
    <w:tmpl w:val="9DCC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3"/>
    <w:rsid w:val="000373C5"/>
    <w:rsid w:val="00053554"/>
    <w:rsid w:val="00067802"/>
    <w:rsid w:val="00073ECD"/>
    <w:rsid w:val="00082173"/>
    <w:rsid w:val="000929AA"/>
    <w:rsid w:val="00095E37"/>
    <w:rsid w:val="000B43EA"/>
    <w:rsid w:val="000B4AE9"/>
    <w:rsid w:val="000C12F3"/>
    <w:rsid w:val="000C4CAF"/>
    <w:rsid w:val="000D1DCC"/>
    <w:rsid w:val="000D5930"/>
    <w:rsid w:val="000D736F"/>
    <w:rsid w:val="000E0434"/>
    <w:rsid w:val="00105A5B"/>
    <w:rsid w:val="00114656"/>
    <w:rsid w:val="00120BDD"/>
    <w:rsid w:val="00122821"/>
    <w:rsid w:val="00126385"/>
    <w:rsid w:val="00127820"/>
    <w:rsid w:val="00146BA8"/>
    <w:rsid w:val="00172E27"/>
    <w:rsid w:val="00180AFB"/>
    <w:rsid w:val="00183EE5"/>
    <w:rsid w:val="001A32A2"/>
    <w:rsid w:val="001A455D"/>
    <w:rsid w:val="001B03E2"/>
    <w:rsid w:val="001B418E"/>
    <w:rsid w:val="001E43AD"/>
    <w:rsid w:val="00211B6C"/>
    <w:rsid w:val="00225382"/>
    <w:rsid w:val="002349E3"/>
    <w:rsid w:val="00235CBB"/>
    <w:rsid w:val="0024317D"/>
    <w:rsid w:val="00246927"/>
    <w:rsid w:val="0025193F"/>
    <w:rsid w:val="00252D9A"/>
    <w:rsid w:val="0027099B"/>
    <w:rsid w:val="002745B8"/>
    <w:rsid w:val="002760F6"/>
    <w:rsid w:val="00284466"/>
    <w:rsid w:val="00291D41"/>
    <w:rsid w:val="002B2460"/>
    <w:rsid w:val="002B7D7B"/>
    <w:rsid w:val="002C409D"/>
    <w:rsid w:val="002F1853"/>
    <w:rsid w:val="002F7E73"/>
    <w:rsid w:val="00316C1F"/>
    <w:rsid w:val="00320E40"/>
    <w:rsid w:val="00320FD1"/>
    <w:rsid w:val="00343334"/>
    <w:rsid w:val="00343530"/>
    <w:rsid w:val="00356C70"/>
    <w:rsid w:val="00364C75"/>
    <w:rsid w:val="0039325B"/>
    <w:rsid w:val="00395CED"/>
    <w:rsid w:val="003A0B2B"/>
    <w:rsid w:val="003A5FE4"/>
    <w:rsid w:val="003B4459"/>
    <w:rsid w:val="003C4F38"/>
    <w:rsid w:val="003D568A"/>
    <w:rsid w:val="003F31DD"/>
    <w:rsid w:val="003F65AE"/>
    <w:rsid w:val="004045C7"/>
    <w:rsid w:val="00441C1A"/>
    <w:rsid w:val="004437F7"/>
    <w:rsid w:val="00456544"/>
    <w:rsid w:val="004575EB"/>
    <w:rsid w:val="00474F15"/>
    <w:rsid w:val="004946A7"/>
    <w:rsid w:val="004A55BB"/>
    <w:rsid w:val="004A642F"/>
    <w:rsid w:val="004D1BA6"/>
    <w:rsid w:val="004E15E1"/>
    <w:rsid w:val="004E30AA"/>
    <w:rsid w:val="004E3AF7"/>
    <w:rsid w:val="004F38BE"/>
    <w:rsid w:val="00525DFB"/>
    <w:rsid w:val="00530116"/>
    <w:rsid w:val="00537726"/>
    <w:rsid w:val="00552557"/>
    <w:rsid w:val="005533A3"/>
    <w:rsid w:val="00562D1C"/>
    <w:rsid w:val="00563978"/>
    <w:rsid w:val="00564638"/>
    <w:rsid w:val="00571E63"/>
    <w:rsid w:val="005A352D"/>
    <w:rsid w:val="005A61AB"/>
    <w:rsid w:val="005B08FC"/>
    <w:rsid w:val="005B6896"/>
    <w:rsid w:val="005D446A"/>
    <w:rsid w:val="005E4EE6"/>
    <w:rsid w:val="00601A68"/>
    <w:rsid w:val="00610053"/>
    <w:rsid w:val="0062630C"/>
    <w:rsid w:val="006265D7"/>
    <w:rsid w:val="0064301A"/>
    <w:rsid w:val="0064642F"/>
    <w:rsid w:val="006701FD"/>
    <w:rsid w:val="006834F1"/>
    <w:rsid w:val="006B03B5"/>
    <w:rsid w:val="006B405F"/>
    <w:rsid w:val="006D0966"/>
    <w:rsid w:val="006D40B0"/>
    <w:rsid w:val="006D70DA"/>
    <w:rsid w:val="006E6EA4"/>
    <w:rsid w:val="00722299"/>
    <w:rsid w:val="007316F0"/>
    <w:rsid w:val="00765ED2"/>
    <w:rsid w:val="0076632F"/>
    <w:rsid w:val="007671EB"/>
    <w:rsid w:val="007744AA"/>
    <w:rsid w:val="00787FF8"/>
    <w:rsid w:val="00796C0F"/>
    <w:rsid w:val="007973B9"/>
    <w:rsid w:val="007973E3"/>
    <w:rsid w:val="007C1963"/>
    <w:rsid w:val="007C3AB6"/>
    <w:rsid w:val="007C3AEC"/>
    <w:rsid w:val="007D5937"/>
    <w:rsid w:val="007F3F86"/>
    <w:rsid w:val="0083540F"/>
    <w:rsid w:val="00842855"/>
    <w:rsid w:val="00844361"/>
    <w:rsid w:val="00865293"/>
    <w:rsid w:val="0087521F"/>
    <w:rsid w:val="0088284D"/>
    <w:rsid w:val="00882C92"/>
    <w:rsid w:val="00884C07"/>
    <w:rsid w:val="0089181A"/>
    <w:rsid w:val="008A1E20"/>
    <w:rsid w:val="008A547F"/>
    <w:rsid w:val="008B61EF"/>
    <w:rsid w:val="008B6EE3"/>
    <w:rsid w:val="009258BC"/>
    <w:rsid w:val="00932FC7"/>
    <w:rsid w:val="0094242D"/>
    <w:rsid w:val="00962A6B"/>
    <w:rsid w:val="00972A72"/>
    <w:rsid w:val="009752D9"/>
    <w:rsid w:val="009756B4"/>
    <w:rsid w:val="009929E8"/>
    <w:rsid w:val="009A28FA"/>
    <w:rsid w:val="009A2EBD"/>
    <w:rsid w:val="009A7ED9"/>
    <w:rsid w:val="009B0671"/>
    <w:rsid w:val="009B2B99"/>
    <w:rsid w:val="009E2F86"/>
    <w:rsid w:val="00A03B61"/>
    <w:rsid w:val="00A06031"/>
    <w:rsid w:val="00A23F81"/>
    <w:rsid w:val="00A35C36"/>
    <w:rsid w:val="00A4672D"/>
    <w:rsid w:val="00A661C4"/>
    <w:rsid w:val="00A66503"/>
    <w:rsid w:val="00A756F8"/>
    <w:rsid w:val="00A90158"/>
    <w:rsid w:val="00AC015C"/>
    <w:rsid w:val="00AE39B0"/>
    <w:rsid w:val="00AF30D6"/>
    <w:rsid w:val="00B05434"/>
    <w:rsid w:val="00B07E59"/>
    <w:rsid w:val="00B226C1"/>
    <w:rsid w:val="00B26A66"/>
    <w:rsid w:val="00B50271"/>
    <w:rsid w:val="00B51A7A"/>
    <w:rsid w:val="00B573E2"/>
    <w:rsid w:val="00B770D3"/>
    <w:rsid w:val="00B8533D"/>
    <w:rsid w:val="00B95306"/>
    <w:rsid w:val="00BB1A71"/>
    <w:rsid w:val="00BD1F5C"/>
    <w:rsid w:val="00BE38FC"/>
    <w:rsid w:val="00BE4474"/>
    <w:rsid w:val="00BF1934"/>
    <w:rsid w:val="00C0771F"/>
    <w:rsid w:val="00C33196"/>
    <w:rsid w:val="00C40CC3"/>
    <w:rsid w:val="00C54FCB"/>
    <w:rsid w:val="00CA6614"/>
    <w:rsid w:val="00D0230D"/>
    <w:rsid w:val="00D05FF0"/>
    <w:rsid w:val="00D107E1"/>
    <w:rsid w:val="00D23EDB"/>
    <w:rsid w:val="00D35965"/>
    <w:rsid w:val="00D565B2"/>
    <w:rsid w:val="00D73543"/>
    <w:rsid w:val="00D771D0"/>
    <w:rsid w:val="00D82C78"/>
    <w:rsid w:val="00D94EBB"/>
    <w:rsid w:val="00DA74D7"/>
    <w:rsid w:val="00DC0E40"/>
    <w:rsid w:val="00DC187B"/>
    <w:rsid w:val="00DC5D8A"/>
    <w:rsid w:val="00DD4C54"/>
    <w:rsid w:val="00DD70BB"/>
    <w:rsid w:val="00DE1AA2"/>
    <w:rsid w:val="00E00959"/>
    <w:rsid w:val="00E12DB2"/>
    <w:rsid w:val="00E2133B"/>
    <w:rsid w:val="00E26641"/>
    <w:rsid w:val="00E3258A"/>
    <w:rsid w:val="00E41A0C"/>
    <w:rsid w:val="00E443C5"/>
    <w:rsid w:val="00E650EE"/>
    <w:rsid w:val="00E66036"/>
    <w:rsid w:val="00E71115"/>
    <w:rsid w:val="00E72DA3"/>
    <w:rsid w:val="00E74FC3"/>
    <w:rsid w:val="00E93DB7"/>
    <w:rsid w:val="00EA1F73"/>
    <w:rsid w:val="00EE563B"/>
    <w:rsid w:val="00EF5D28"/>
    <w:rsid w:val="00EF7C33"/>
    <w:rsid w:val="00F04471"/>
    <w:rsid w:val="00F15181"/>
    <w:rsid w:val="00F24097"/>
    <w:rsid w:val="00F603A0"/>
    <w:rsid w:val="00F66512"/>
    <w:rsid w:val="00F70EC7"/>
    <w:rsid w:val="00F855DE"/>
    <w:rsid w:val="00F86207"/>
    <w:rsid w:val="00F91E71"/>
    <w:rsid w:val="00FA6A9D"/>
    <w:rsid w:val="00FC0F53"/>
    <w:rsid w:val="00FC524D"/>
    <w:rsid w:val="00FD6BFD"/>
    <w:rsid w:val="00FE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7"/>
    <w:pPr>
      <w:spacing w:after="200" w:line="276" w:lineRule="auto"/>
    </w:pPr>
    <w:rPr>
      <w:rFonts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9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3978"/>
  </w:style>
  <w:style w:type="paragraph" w:styleId="Footer">
    <w:name w:val="footer"/>
    <w:basedOn w:val="Normal"/>
    <w:link w:val="FooterChar"/>
    <w:uiPriority w:val="99"/>
    <w:rsid w:val="005639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3978"/>
  </w:style>
  <w:style w:type="paragraph" w:styleId="BalloonText">
    <w:name w:val="Balloon Text"/>
    <w:basedOn w:val="Normal"/>
    <w:link w:val="BalloonTextChar"/>
    <w:uiPriority w:val="99"/>
    <w:semiHidden/>
    <w:rsid w:val="0056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78"/>
    <w:rPr>
      <w:rFonts w:ascii="Tahoma" w:hAnsi="Tahoma" w:cs="Tahoma"/>
      <w:sz w:val="16"/>
      <w:szCs w:val="16"/>
    </w:rPr>
  </w:style>
  <w:style w:type="character" w:styleId="Hyperlink">
    <w:name w:val="Hyperlink"/>
    <w:basedOn w:val="DefaultParagraphFont"/>
    <w:uiPriority w:val="99"/>
    <w:rsid w:val="00972A72"/>
    <w:rPr>
      <w:color w:val="0000FF"/>
      <w:u w:val="single"/>
    </w:rPr>
  </w:style>
  <w:style w:type="table" w:styleId="TableGrid">
    <w:name w:val="Table Grid"/>
    <w:basedOn w:val="TableNormal"/>
    <w:locked/>
    <w:rsid w:val="007F3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locked/>
    <w:rsid w:val="007F3F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7"/>
    <w:pPr>
      <w:spacing w:after="200" w:line="276" w:lineRule="auto"/>
    </w:pPr>
    <w:rPr>
      <w:rFonts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9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3978"/>
  </w:style>
  <w:style w:type="paragraph" w:styleId="Footer">
    <w:name w:val="footer"/>
    <w:basedOn w:val="Normal"/>
    <w:link w:val="FooterChar"/>
    <w:uiPriority w:val="99"/>
    <w:rsid w:val="005639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3978"/>
  </w:style>
  <w:style w:type="paragraph" w:styleId="BalloonText">
    <w:name w:val="Balloon Text"/>
    <w:basedOn w:val="Normal"/>
    <w:link w:val="BalloonTextChar"/>
    <w:uiPriority w:val="99"/>
    <w:semiHidden/>
    <w:rsid w:val="0056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78"/>
    <w:rPr>
      <w:rFonts w:ascii="Tahoma" w:hAnsi="Tahoma" w:cs="Tahoma"/>
      <w:sz w:val="16"/>
      <w:szCs w:val="16"/>
    </w:rPr>
  </w:style>
  <w:style w:type="character" w:styleId="Hyperlink">
    <w:name w:val="Hyperlink"/>
    <w:basedOn w:val="DefaultParagraphFont"/>
    <w:uiPriority w:val="99"/>
    <w:rsid w:val="00972A72"/>
    <w:rPr>
      <w:color w:val="0000FF"/>
      <w:u w:val="single"/>
    </w:rPr>
  </w:style>
  <w:style w:type="table" w:styleId="TableGrid">
    <w:name w:val="Table Grid"/>
    <w:basedOn w:val="TableNormal"/>
    <w:locked/>
    <w:rsid w:val="007F3F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locked/>
    <w:rsid w:val="007F3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10621">
      <w:bodyDiv w:val="1"/>
      <w:marLeft w:val="0"/>
      <w:marRight w:val="0"/>
      <w:marTop w:val="0"/>
      <w:marBottom w:val="0"/>
      <w:divBdr>
        <w:top w:val="none" w:sz="0" w:space="0" w:color="auto"/>
        <w:left w:val="none" w:sz="0" w:space="0" w:color="auto"/>
        <w:bottom w:val="none" w:sz="0" w:space="0" w:color="auto"/>
        <w:right w:val="none" w:sz="0" w:space="0" w:color="auto"/>
      </w:divBdr>
      <w:divsChild>
        <w:div w:id="752820238">
          <w:marLeft w:val="0"/>
          <w:marRight w:val="0"/>
          <w:marTop w:val="150"/>
          <w:marBottom w:val="150"/>
          <w:divBdr>
            <w:top w:val="none" w:sz="0" w:space="0" w:color="auto"/>
            <w:left w:val="none" w:sz="0" w:space="0" w:color="auto"/>
            <w:bottom w:val="none" w:sz="0" w:space="0" w:color="auto"/>
            <w:right w:val="none" w:sz="0" w:space="0" w:color="auto"/>
          </w:divBdr>
          <w:divsChild>
            <w:div w:id="1189950925">
              <w:marLeft w:val="0"/>
              <w:marRight w:val="0"/>
              <w:marTop w:val="0"/>
              <w:marBottom w:val="0"/>
              <w:divBdr>
                <w:top w:val="none" w:sz="0" w:space="0" w:color="auto"/>
                <w:left w:val="none" w:sz="0" w:space="0" w:color="auto"/>
                <w:bottom w:val="none" w:sz="0" w:space="0" w:color="auto"/>
                <w:right w:val="none" w:sz="0" w:space="0" w:color="auto"/>
              </w:divBdr>
            </w:div>
            <w:div w:id="719593989">
              <w:marLeft w:val="0"/>
              <w:marRight w:val="0"/>
              <w:marTop w:val="0"/>
              <w:marBottom w:val="0"/>
              <w:divBdr>
                <w:top w:val="none" w:sz="0" w:space="0" w:color="auto"/>
                <w:left w:val="none" w:sz="0" w:space="0" w:color="auto"/>
                <w:bottom w:val="none" w:sz="0" w:space="0" w:color="auto"/>
                <w:right w:val="none" w:sz="0" w:space="0" w:color="auto"/>
              </w:divBdr>
              <w:divsChild>
                <w:div w:id="277152029">
                  <w:marLeft w:val="0"/>
                  <w:marRight w:val="0"/>
                  <w:marTop w:val="0"/>
                  <w:marBottom w:val="0"/>
                  <w:divBdr>
                    <w:top w:val="none" w:sz="0" w:space="0" w:color="auto"/>
                    <w:left w:val="none" w:sz="0" w:space="0" w:color="auto"/>
                    <w:bottom w:val="none" w:sz="0" w:space="0" w:color="auto"/>
                    <w:right w:val="none" w:sz="0" w:space="0" w:color="auto"/>
                  </w:divBdr>
                  <w:divsChild>
                    <w:div w:id="938024818">
                      <w:marLeft w:val="0"/>
                      <w:marRight w:val="0"/>
                      <w:marTop w:val="0"/>
                      <w:marBottom w:val="0"/>
                      <w:divBdr>
                        <w:top w:val="none" w:sz="0" w:space="0" w:color="auto"/>
                        <w:left w:val="none" w:sz="0" w:space="0" w:color="auto"/>
                        <w:bottom w:val="none" w:sz="0" w:space="0" w:color="auto"/>
                        <w:right w:val="none" w:sz="0" w:space="0" w:color="auto"/>
                      </w:divBdr>
                      <w:divsChild>
                        <w:div w:id="1834367008">
                          <w:marLeft w:val="0"/>
                          <w:marRight w:val="0"/>
                          <w:marTop w:val="0"/>
                          <w:marBottom w:val="0"/>
                          <w:divBdr>
                            <w:top w:val="none" w:sz="0" w:space="0" w:color="auto"/>
                            <w:left w:val="none" w:sz="0" w:space="0" w:color="auto"/>
                            <w:bottom w:val="none" w:sz="0" w:space="0" w:color="auto"/>
                            <w:right w:val="none" w:sz="0" w:space="0" w:color="auto"/>
                          </w:divBdr>
                          <w:divsChild>
                            <w:div w:id="5433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8352">
                      <w:marLeft w:val="0"/>
                      <w:marRight w:val="0"/>
                      <w:marTop w:val="0"/>
                      <w:marBottom w:val="0"/>
                      <w:divBdr>
                        <w:top w:val="none" w:sz="0" w:space="0" w:color="auto"/>
                        <w:left w:val="none" w:sz="0" w:space="0" w:color="auto"/>
                        <w:bottom w:val="none" w:sz="0" w:space="0" w:color="auto"/>
                        <w:right w:val="none" w:sz="0" w:space="0" w:color="auto"/>
                      </w:divBdr>
                      <w:divsChild>
                        <w:div w:id="24601602">
                          <w:marLeft w:val="0"/>
                          <w:marRight w:val="0"/>
                          <w:marTop w:val="0"/>
                          <w:marBottom w:val="0"/>
                          <w:divBdr>
                            <w:top w:val="none" w:sz="0" w:space="0" w:color="auto"/>
                            <w:left w:val="none" w:sz="0" w:space="0" w:color="auto"/>
                            <w:bottom w:val="none" w:sz="0" w:space="0" w:color="auto"/>
                            <w:right w:val="none" w:sz="0" w:space="0" w:color="auto"/>
                          </w:divBdr>
                          <w:divsChild>
                            <w:div w:id="17140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7782">
                      <w:marLeft w:val="0"/>
                      <w:marRight w:val="0"/>
                      <w:marTop w:val="0"/>
                      <w:marBottom w:val="0"/>
                      <w:divBdr>
                        <w:top w:val="none" w:sz="0" w:space="0" w:color="auto"/>
                        <w:left w:val="none" w:sz="0" w:space="0" w:color="auto"/>
                        <w:bottom w:val="none" w:sz="0" w:space="0" w:color="auto"/>
                        <w:right w:val="none" w:sz="0" w:space="0" w:color="auto"/>
                      </w:divBdr>
                      <w:divsChild>
                        <w:div w:id="83117750">
                          <w:marLeft w:val="0"/>
                          <w:marRight w:val="0"/>
                          <w:marTop w:val="0"/>
                          <w:marBottom w:val="0"/>
                          <w:divBdr>
                            <w:top w:val="none" w:sz="0" w:space="0" w:color="auto"/>
                            <w:left w:val="none" w:sz="0" w:space="0" w:color="auto"/>
                            <w:bottom w:val="none" w:sz="0" w:space="0" w:color="auto"/>
                            <w:right w:val="none" w:sz="0" w:space="0" w:color="auto"/>
                          </w:divBdr>
                          <w:divsChild>
                            <w:div w:id="17428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27">
                      <w:marLeft w:val="0"/>
                      <w:marRight w:val="0"/>
                      <w:marTop w:val="0"/>
                      <w:marBottom w:val="0"/>
                      <w:divBdr>
                        <w:top w:val="none" w:sz="0" w:space="0" w:color="auto"/>
                        <w:left w:val="none" w:sz="0" w:space="0" w:color="auto"/>
                        <w:bottom w:val="none" w:sz="0" w:space="0" w:color="auto"/>
                        <w:right w:val="none" w:sz="0" w:space="0" w:color="auto"/>
                      </w:divBdr>
                      <w:divsChild>
                        <w:div w:id="1572035315">
                          <w:marLeft w:val="0"/>
                          <w:marRight w:val="0"/>
                          <w:marTop w:val="0"/>
                          <w:marBottom w:val="0"/>
                          <w:divBdr>
                            <w:top w:val="none" w:sz="0" w:space="0" w:color="auto"/>
                            <w:left w:val="none" w:sz="0" w:space="0" w:color="auto"/>
                            <w:bottom w:val="none" w:sz="0" w:space="0" w:color="auto"/>
                            <w:right w:val="none" w:sz="0" w:space="0" w:color="auto"/>
                          </w:divBdr>
                          <w:divsChild>
                            <w:div w:id="5643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9539">
                      <w:marLeft w:val="0"/>
                      <w:marRight w:val="0"/>
                      <w:marTop w:val="0"/>
                      <w:marBottom w:val="0"/>
                      <w:divBdr>
                        <w:top w:val="none" w:sz="0" w:space="0" w:color="auto"/>
                        <w:left w:val="none" w:sz="0" w:space="0" w:color="auto"/>
                        <w:bottom w:val="none" w:sz="0" w:space="0" w:color="auto"/>
                        <w:right w:val="none" w:sz="0" w:space="0" w:color="auto"/>
                      </w:divBdr>
                      <w:divsChild>
                        <w:div w:id="539902513">
                          <w:marLeft w:val="0"/>
                          <w:marRight w:val="0"/>
                          <w:marTop w:val="0"/>
                          <w:marBottom w:val="0"/>
                          <w:divBdr>
                            <w:top w:val="none" w:sz="0" w:space="0" w:color="auto"/>
                            <w:left w:val="none" w:sz="0" w:space="0" w:color="auto"/>
                            <w:bottom w:val="none" w:sz="0" w:space="0" w:color="auto"/>
                            <w:right w:val="none" w:sz="0" w:space="0" w:color="auto"/>
                          </w:divBdr>
                          <w:divsChild>
                            <w:div w:id="8740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342992">
          <w:marLeft w:val="0"/>
          <w:marRight w:val="0"/>
          <w:marTop w:val="150"/>
          <w:marBottom w:val="150"/>
          <w:divBdr>
            <w:top w:val="none" w:sz="0" w:space="0" w:color="auto"/>
            <w:left w:val="none" w:sz="0" w:space="0" w:color="auto"/>
            <w:bottom w:val="none" w:sz="0" w:space="0" w:color="auto"/>
            <w:right w:val="none" w:sz="0" w:space="0" w:color="auto"/>
          </w:divBdr>
          <w:divsChild>
            <w:div w:id="1371882958">
              <w:marLeft w:val="0"/>
              <w:marRight w:val="0"/>
              <w:marTop w:val="0"/>
              <w:marBottom w:val="0"/>
              <w:divBdr>
                <w:top w:val="none" w:sz="0" w:space="0" w:color="auto"/>
                <w:left w:val="none" w:sz="0" w:space="0" w:color="auto"/>
                <w:bottom w:val="none" w:sz="0" w:space="0" w:color="auto"/>
                <w:right w:val="none" w:sz="0" w:space="0" w:color="auto"/>
              </w:divBdr>
            </w:div>
            <w:div w:id="2017154190">
              <w:marLeft w:val="0"/>
              <w:marRight w:val="0"/>
              <w:marTop w:val="0"/>
              <w:marBottom w:val="0"/>
              <w:divBdr>
                <w:top w:val="none" w:sz="0" w:space="0" w:color="auto"/>
                <w:left w:val="none" w:sz="0" w:space="0" w:color="auto"/>
                <w:bottom w:val="none" w:sz="0" w:space="0" w:color="auto"/>
                <w:right w:val="none" w:sz="0" w:space="0" w:color="auto"/>
              </w:divBdr>
              <w:divsChild>
                <w:div w:id="463815501">
                  <w:marLeft w:val="0"/>
                  <w:marRight w:val="0"/>
                  <w:marTop w:val="0"/>
                  <w:marBottom w:val="0"/>
                  <w:divBdr>
                    <w:top w:val="none" w:sz="0" w:space="0" w:color="auto"/>
                    <w:left w:val="none" w:sz="0" w:space="0" w:color="auto"/>
                    <w:bottom w:val="none" w:sz="0" w:space="0" w:color="auto"/>
                    <w:right w:val="none" w:sz="0" w:space="0" w:color="auto"/>
                  </w:divBdr>
                  <w:divsChild>
                    <w:div w:id="86538157">
                      <w:marLeft w:val="0"/>
                      <w:marRight w:val="0"/>
                      <w:marTop w:val="0"/>
                      <w:marBottom w:val="0"/>
                      <w:divBdr>
                        <w:top w:val="none" w:sz="0" w:space="0" w:color="auto"/>
                        <w:left w:val="none" w:sz="0" w:space="0" w:color="auto"/>
                        <w:bottom w:val="none" w:sz="0" w:space="0" w:color="auto"/>
                        <w:right w:val="none" w:sz="0" w:space="0" w:color="auto"/>
                      </w:divBdr>
                    </w:div>
                    <w:div w:id="15624066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6451831">
      <w:marLeft w:val="0"/>
      <w:marRight w:val="0"/>
      <w:marTop w:val="0"/>
      <w:marBottom w:val="0"/>
      <w:divBdr>
        <w:top w:val="none" w:sz="0" w:space="0" w:color="auto"/>
        <w:left w:val="none" w:sz="0" w:space="0" w:color="auto"/>
        <w:bottom w:val="none" w:sz="0" w:space="0" w:color="auto"/>
        <w:right w:val="none" w:sz="0" w:space="0" w:color="auto"/>
      </w:divBdr>
      <w:divsChild>
        <w:div w:id="956451799">
          <w:marLeft w:val="0"/>
          <w:marRight w:val="0"/>
          <w:marTop w:val="0"/>
          <w:marBottom w:val="0"/>
          <w:divBdr>
            <w:top w:val="none" w:sz="0" w:space="0" w:color="auto"/>
            <w:left w:val="none" w:sz="0" w:space="0" w:color="auto"/>
            <w:bottom w:val="none" w:sz="0" w:space="0" w:color="auto"/>
            <w:right w:val="none" w:sz="0" w:space="0" w:color="auto"/>
          </w:divBdr>
          <w:divsChild>
            <w:div w:id="956451800">
              <w:marLeft w:val="0"/>
              <w:marRight w:val="0"/>
              <w:marTop w:val="0"/>
              <w:marBottom w:val="0"/>
              <w:divBdr>
                <w:top w:val="none" w:sz="0" w:space="0" w:color="auto"/>
                <w:left w:val="none" w:sz="0" w:space="0" w:color="auto"/>
                <w:bottom w:val="none" w:sz="0" w:space="0" w:color="auto"/>
                <w:right w:val="none" w:sz="0" w:space="0" w:color="auto"/>
              </w:divBdr>
              <w:divsChild>
                <w:div w:id="956451823">
                  <w:marLeft w:val="0"/>
                  <w:marRight w:val="0"/>
                  <w:marTop w:val="0"/>
                  <w:marBottom w:val="0"/>
                  <w:divBdr>
                    <w:top w:val="none" w:sz="0" w:space="0" w:color="auto"/>
                    <w:left w:val="none" w:sz="0" w:space="0" w:color="auto"/>
                    <w:bottom w:val="none" w:sz="0" w:space="0" w:color="auto"/>
                    <w:right w:val="none" w:sz="0" w:space="0" w:color="auto"/>
                  </w:divBdr>
                  <w:divsChild>
                    <w:div w:id="956451806">
                      <w:marLeft w:val="0"/>
                      <w:marRight w:val="0"/>
                      <w:marTop w:val="0"/>
                      <w:marBottom w:val="0"/>
                      <w:divBdr>
                        <w:top w:val="none" w:sz="0" w:space="0" w:color="auto"/>
                        <w:left w:val="none" w:sz="0" w:space="0" w:color="auto"/>
                        <w:bottom w:val="none" w:sz="0" w:space="0" w:color="auto"/>
                        <w:right w:val="none" w:sz="0" w:space="0" w:color="auto"/>
                      </w:divBdr>
                      <w:divsChild>
                        <w:div w:id="956451829">
                          <w:marLeft w:val="0"/>
                          <w:marRight w:val="0"/>
                          <w:marTop w:val="0"/>
                          <w:marBottom w:val="0"/>
                          <w:divBdr>
                            <w:top w:val="none" w:sz="0" w:space="0" w:color="auto"/>
                            <w:left w:val="none" w:sz="0" w:space="0" w:color="auto"/>
                            <w:bottom w:val="none" w:sz="0" w:space="0" w:color="auto"/>
                            <w:right w:val="none" w:sz="0" w:space="0" w:color="auto"/>
                          </w:divBdr>
                          <w:divsChild>
                            <w:div w:id="956451816">
                              <w:marLeft w:val="0"/>
                              <w:marRight w:val="0"/>
                              <w:marTop w:val="0"/>
                              <w:marBottom w:val="0"/>
                              <w:divBdr>
                                <w:top w:val="none" w:sz="0" w:space="0" w:color="auto"/>
                                <w:left w:val="none" w:sz="0" w:space="0" w:color="auto"/>
                                <w:bottom w:val="none" w:sz="0" w:space="0" w:color="auto"/>
                                <w:right w:val="none" w:sz="0" w:space="0" w:color="auto"/>
                              </w:divBdr>
                              <w:divsChild>
                                <w:div w:id="956451814">
                                  <w:marLeft w:val="0"/>
                                  <w:marRight w:val="0"/>
                                  <w:marTop w:val="0"/>
                                  <w:marBottom w:val="0"/>
                                  <w:divBdr>
                                    <w:top w:val="none" w:sz="0" w:space="0" w:color="auto"/>
                                    <w:left w:val="none" w:sz="0" w:space="0" w:color="auto"/>
                                    <w:bottom w:val="none" w:sz="0" w:space="0" w:color="auto"/>
                                    <w:right w:val="none" w:sz="0" w:space="0" w:color="auto"/>
                                  </w:divBdr>
                                  <w:divsChild>
                                    <w:div w:id="956451803">
                                      <w:marLeft w:val="0"/>
                                      <w:marRight w:val="0"/>
                                      <w:marTop w:val="0"/>
                                      <w:marBottom w:val="0"/>
                                      <w:divBdr>
                                        <w:top w:val="none" w:sz="0" w:space="0" w:color="auto"/>
                                        <w:left w:val="none" w:sz="0" w:space="0" w:color="auto"/>
                                        <w:bottom w:val="none" w:sz="0" w:space="0" w:color="auto"/>
                                        <w:right w:val="none" w:sz="0" w:space="0" w:color="auto"/>
                                      </w:divBdr>
                                      <w:divsChild>
                                        <w:div w:id="956451822">
                                          <w:marLeft w:val="0"/>
                                          <w:marRight w:val="0"/>
                                          <w:marTop w:val="0"/>
                                          <w:marBottom w:val="0"/>
                                          <w:divBdr>
                                            <w:top w:val="none" w:sz="0" w:space="0" w:color="auto"/>
                                            <w:left w:val="none" w:sz="0" w:space="0" w:color="auto"/>
                                            <w:bottom w:val="none" w:sz="0" w:space="0" w:color="auto"/>
                                            <w:right w:val="none" w:sz="0" w:space="0" w:color="auto"/>
                                          </w:divBdr>
                                          <w:divsChild>
                                            <w:div w:id="956451821">
                                              <w:marLeft w:val="0"/>
                                              <w:marRight w:val="0"/>
                                              <w:marTop w:val="0"/>
                                              <w:marBottom w:val="0"/>
                                              <w:divBdr>
                                                <w:top w:val="none" w:sz="0" w:space="0" w:color="auto"/>
                                                <w:left w:val="none" w:sz="0" w:space="0" w:color="auto"/>
                                                <w:bottom w:val="none" w:sz="0" w:space="0" w:color="auto"/>
                                                <w:right w:val="none" w:sz="0" w:space="0" w:color="auto"/>
                                              </w:divBdr>
                                              <w:divsChild>
                                                <w:div w:id="956451811">
                                                  <w:marLeft w:val="0"/>
                                                  <w:marRight w:val="0"/>
                                                  <w:marTop w:val="0"/>
                                                  <w:marBottom w:val="0"/>
                                                  <w:divBdr>
                                                    <w:top w:val="none" w:sz="0" w:space="0" w:color="auto"/>
                                                    <w:left w:val="none" w:sz="0" w:space="0" w:color="auto"/>
                                                    <w:bottom w:val="none" w:sz="0" w:space="0" w:color="auto"/>
                                                    <w:right w:val="none" w:sz="0" w:space="0" w:color="auto"/>
                                                  </w:divBdr>
                                                  <w:divsChild>
                                                    <w:div w:id="956451810">
                                                      <w:marLeft w:val="0"/>
                                                      <w:marRight w:val="0"/>
                                                      <w:marTop w:val="0"/>
                                                      <w:marBottom w:val="0"/>
                                                      <w:divBdr>
                                                        <w:top w:val="none" w:sz="0" w:space="0" w:color="auto"/>
                                                        <w:left w:val="none" w:sz="0" w:space="0" w:color="auto"/>
                                                        <w:bottom w:val="none" w:sz="0" w:space="0" w:color="auto"/>
                                                        <w:right w:val="none" w:sz="0" w:space="0" w:color="auto"/>
                                                      </w:divBdr>
                                                      <w:divsChild>
                                                        <w:div w:id="956451828">
                                                          <w:marLeft w:val="0"/>
                                                          <w:marRight w:val="0"/>
                                                          <w:marTop w:val="0"/>
                                                          <w:marBottom w:val="0"/>
                                                          <w:divBdr>
                                                            <w:top w:val="none" w:sz="0" w:space="0" w:color="auto"/>
                                                            <w:left w:val="none" w:sz="0" w:space="0" w:color="auto"/>
                                                            <w:bottom w:val="none" w:sz="0" w:space="0" w:color="auto"/>
                                                            <w:right w:val="none" w:sz="0" w:space="0" w:color="auto"/>
                                                          </w:divBdr>
                                                          <w:divsChild>
                                                            <w:div w:id="956451808">
                                                              <w:marLeft w:val="0"/>
                                                              <w:marRight w:val="0"/>
                                                              <w:marTop w:val="0"/>
                                                              <w:marBottom w:val="0"/>
                                                              <w:divBdr>
                                                                <w:top w:val="none" w:sz="0" w:space="0" w:color="auto"/>
                                                                <w:left w:val="none" w:sz="0" w:space="0" w:color="auto"/>
                                                                <w:bottom w:val="none" w:sz="0" w:space="0" w:color="auto"/>
                                                                <w:right w:val="none" w:sz="0" w:space="0" w:color="auto"/>
                                                              </w:divBdr>
                                                              <w:divsChild>
                                                                <w:div w:id="956451802">
                                                                  <w:marLeft w:val="0"/>
                                                                  <w:marRight w:val="0"/>
                                                                  <w:marTop w:val="0"/>
                                                                  <w:marBottom w:val="0"/>
                                                                  <w:divBdr>
                                                                    <w:top w:val="none" w:sz="0" w:space="0" w:color="auto"/>
                                                                    <w:left w:val="none" w:sz="0" w:space="0" w:color="auto"/>
                                                                    <w:bottom w:val="none" w:sz="0" w:space="0" w:color="auto"/>
                                                                    <w:right w:val="none" w:sz="0" w:space="0" w:color="auto"/>
                                                                  </w:divBdr>
                                                                  <w:divsChild>
                                                                    <w:div w:id="956451820">
                                                                      <w:marLeft w:val="0"/>
                                                                      <w:marRight w:val="0"/>
                                                                      <w:marTop w:val="0"/>
                                                                      <w:marBottom w:val="0"/>
                                                                      <w:divBdr>
                                                                        <w:top w:val="none" w:sz="0" w:space="0" w:color="auto"/>
                                                                        <w:left w:val="none" w:sz="0" w:space="0" w:color="auto"/>
                                                                        <w:bottom w:val="none" w:sz="0" w:space="0" w:color="auto"/>
                                                                        <w:right w:val="none" w:sz="0" w:space="0" w:color="auto"/>
                                                                      </w:divBdr>
                                                                      <w:divsChild>
                                                                        <w:div w:id="956451815">
                                                                          <w:marLeft w:val="0"/>
                                                                          <w:marRight w:val="0"/>
                                                                          <w:marTop w:val="0"/>
                                                                          <w:marBottom w:val="0"/>
                                                                          <w:divBdr>
                                                                            <w:top w:val="none" w:sz="0" w:space="0" w:color="auto"/>
                                                                            <w:left w:val="none" w:sz="0" w:space="0" w:color="auto"/>
                                                                            <w:bottom w:val="none" w:sz="0" w:space="0" w:color="auto"/>
                                                                            <w:right w:val="none" w:sz="0" w:space="0" w:color="auto"/>
                                                                          </w:divBdr>
                                                                          <w:divsChild>
                                                                            <w:div w:id="956451801">
                                                                              <w:marLeft w:val="0"/>
                                                                              <w:marRight w:val="0"/>
                                                                              <w:marTop w:val="0"/>
                                                                              <w:marBottom w:val="0"/>
                                                                              <w:divBdr>
                                                                                <w:top w:val="none" w:sz="0" w:space="0" w:color="auto"/>
                                                                                <w:left w:val="none" w:sz="0" w:space="0" w:color="auto"/>
                                                                                <w:bottom w:val="none" w:sz="0" w:space="0" w:color="auto"/>
                                                                                <w:right w:val="none" w:sz="0" w:space="0" w:color="auto"/>
                                                                              </w:divBdr>
                                                                              <w:divsChild>
                                                                                <w:div w:id="956451804">
                                                                                  <w:marLeft w:val="0"/>
                                                                                  <w:marRight w:val="0"/>
                                                                                  <w:marTop w:val="0"/>
                                                                                  <w:marBottom w:val="0"/>
                                                                                  <w:divBdr>
                                                                                    <w:top w:val="none" w:sz="0" w:space="0" w:color="auto"/>
                                                                                    <w:left w:val="none" w:sz="0" w:space="0" w:color="auto"/>
                                                                                    <w:bottom w:val="none" w:sz="0" w:space="0" w:color="auto"/>
                                                                                    <w:right w:val="none" w:sz="0" w:space="0" w:color="auto"/>
                                                                                  </w:divBdr>
                                                                                  <w:divsChild>
                                                                                    <w:div w:id="956451813">
                                                                                      <w:marLeft w:val="0"/>
                                                                                      <w:marRight w:val="0"/>
                                                                                      <w:marTop w:val="0"/>
                                                                                      <w:marBottom w:val="0"/>
                                                                                      <w:divBdr>
                                                                                        <w:top w:val="none" w:sz="0" w:space="0" w:color="auto"/>
                                                                                        <w:left w:val="none" w:sz="0" w:space="0" w:color="auto"/>
                                                                                        <w:bottom w:val="none" w:sz="0" w:space="0" w:color="auto"/>
                                                                                        <w:right w:val="none" w:sz="0" w:space="0" w:color="auto"/>
                                                                                      </w:divBdr>
                                                                                      <w:divsChild>
                                                                                        <w:div w:id="956451827">
                                                                                          <w:marLeft w:val="0"/>
                                                                                          <w:marRight w:val="0"/>
                                                                                          <w:marTop w:val="0"/>
                                                                                          <w:marBottom w:val="0"/>
                                                                                          <w:divBdr>
                                                                                            <w:top w:val="none" w:sz="0" w:space="0" w:color="auto"/>
                                                                                            <w:left w:val="none" w:sz="0" w:space="0" w:color="auto"/>
                                                                                            <w:bottom w:val="none" w:sz="0" w:space="0" w:color="auto"/>
                                                                                            <w:right w:val="none" w:sz="0" w:space="0" w:color="auto"/>
                                                                                          </w:divBdr>
                                                                                          <w:divsChild>
                                                                                            <w:div w:id="956451825">
                                                                                              <w:marLeft w:val="0"/>
                                                                                              <w:marRight w:val="0"/>
                                                                                              <w:marTop w:val="0"/>
                                                                                              <w:marBottom w:val="0"/>
                                                                                              <w:divBdr>
                                                                                                <w:top w:val="none" w:sz="0" w:space="0" w:color="auto"/>
                                                                                                <w:left w:val="none" w:sz="0" w:space="0" w:color="auto"/>
                                                                                                <w:bottom w:val="none" w:sz="0" w:space="0" w:color="auto"/>
                                                                                                <w:right w:val="none" w:sz="0" w:space="0" w:color="auto"/>
                                                                                              </w:divBdr>
                                                                                              <w:divsChild>
                                                                                                <w:div w:id="956451826">
                                                                                                  <w:marLeft w:val="0"/>
                                                                                                  <w:marRight w:val="0"/>
                                                                                                  <w:marTop w:val="0"/>
                                                                                                  <w:marBottom w:val="0"/>
                                                                                                  <w:divBdr>
                                                                                                    <w:top w:val="none" w:sz="0" w:space="0" w:color="auto"/>
                                                                                                    <w:left w:val="none" w:sz="0" w:space="0" w:color="auto"/>
                                                                                                    <w:bottom w:val="none" w:sz="0" w:space="0" w:color="auto"/>
                                                                                                    <w:right w:val="none" w:sz="0" w:space="0" w:color="auto"/>
                                                                                                  </w:divBdr>
                                                                                                  <w:divsChild>
                                                                                                    <w:div w:id="956451812">
                                                                                                      <w:marLeft w:val="0"/>
                                                                                                      <w:marRight w:val="0"/>
                                                                                                      <w:marTop w:val="0"/>
                                                                                                      <w:marBottom w:val="0"/>
                                                                                                      <w:divBdr>
                                                                                                        <w:top w:val="none" w:sz="0" w:space="0" w:color="auto"/>
                                                                                                        <w:left w:val="none" w:sz="0" w:space="0" w:color="auto"/>
                                                                                                        <w:bottom w:val="none" w:sz="0" w:space="0" w:color="auto"/>
                                                                                                        <w:right w:val="none" w:sz="0" w:space="0" w:color="auto"/>
                                                                                                      </w:divBdr>
                                                                                                      <w:divsChild>
                                                                                                        <w:div w:id="956451809">
                                                                                                          <w:marLeft w:val="0"/>
                                                                                                          <w:marRight w:val="0"/>
                                                                                                          <w:marTop w:val="0"/>
                                                                                                          <w:marBottom w:val="0"/>
                                                                                                          <w:divBdr>
                                                                                                            <w:top w:val="none" w:sz="0" w:space="0" w:color="auto"/>
                                                                                                            <w:left w:val="none" w:sz="0" w:space="0" w:color="auto"/>
                                                                                                            <w:bottom w:val="none" w:sz="0" w:space="0" w:color="auto"/>
                                                                                                            <w:right w:val="none" w:sz="0" w:space="0" w:color="auto"/>
                                                                                                          </w:divBdr>
                                                                                                          <w:divsChild>
                                                                                                            <w:div w:id="956451830">
                                                                                                              <w:marLeft w:val="0"/>
                                                                                                              <w:marRight w:val="0"/>
                                                                                                              <w:marTop w:val="0"/>
                                                                                                              <w:marBottom w:val="0"/>
                                                                                                              <w:divBdr>
                                                                                                                <w:top w:val="none" w:sz="0" w:space="0" w:color="auto"/>
                                                                                                                <w:left w:val="none" w:sz="0" w:space="0" w:color="auto"/>
                                                                                                                <w:bottom w:val="none" w:sz="0" w:space="0" w:color="auto"/>
                                                                                                                <w:right w:val="none" w:sz="0" w:space="0" w:color="auto"/>
                                                                                                              </w:divBdr>
                                                                                                              <w:divsChild>
                                                                                                                <w:div w:id="956451805">
                                                                                                                  <w:marLeft w:val="0"/>
                                                                                                                  <w:marRight w:val="0"/>
                                                                                                                  <w:marTop w:val="0"/>
                                                                                                                  <w:marBottom w:val="0"/>
                                                                                                                  <w:divBdr>
                                                                                                                    <w:top w:val="none" w:sz="0" w:space="0" w:color="auto"/>
                                                                                                                    <w:left w:val="none" w:sz="0" w:space="0" w:color="auto"/>
                                                                                                                    <w:bottom w:val="none" w:sz="0" w:space="0" w:color="auto"/>
                                                                                                                    <w:right w:val="none" w:sz="0" w:space="0" w:color="auto"/>
                                                                                                                  </w:divBdr>
                                                                                                                  <w:divsChild>
                                                                                                                    <w:div w:id="956451833">
                                                                                                                      <w:marLeft w:val="0"/>
                                                                                                                      <w:marRight w:val="0"/>
                                                                                                                      <w:marTop w:val="0"/>
                                                                                                                      <w:marBottom w:val="0"/>
                                                                                                                      <w:divBdr>
                                                                                                                        <w:top w:val="none" w:sz="0" w:space="0" w:color="auto"/>
                                                                                                                        <w:left w:val="none" w:sz="0" w:space="0" w:color="auto"/>
                                                                                                                        <w:bottom w:val="none" w:sz="0" w:space="0" w:color="auto"/>
                                                                                                                        <w:right w:val="none" w:sz="0" w:space="0" w:color="auto"/>
                                                                                                                      </w:divBdr>
                                                                                                                      <w:divsChild>
                                                                                                                        <w:div w:id="956451807">
                                                                                                                          <w:marLeft w:val="0"/>
                                                                                                                          <w:marRight w:val="0"/>
                                                                                                                          <w:marTop w:val="0"/>
                                                                                                                          <w:marBottom w:val="0"/>
                                                                                                                          <w:divBdr>
                                                                                                                            <w:top w:val="none" w:sz="0" w:space="0" w:color="auto"/>
                                                                                                                            <w:left w:val="none" w:sz="0" w:space="0" w:color="auto"/>
                                                                                                                            <w:bottom w:val="none" w:sz="0" w:space="0" w:color="auto"/>
                                                                                                                            <w:right w:val="none" w:sz="0" w:space="0" w:color="auto"/>
                                                                                                                          </w:divBdr>
                                                                                                                          <w:divsChild>
                                                                                                                            <w:div w:id="956451818">
                                                                                                                              <w:marLeft w:val="0"/>
                                                                                                                              <w:marRight w:val="0"/>
                                                                                                                              <w:marTop w:val="0"/>
                                                                                                                              <w:marBottom w:val="0"/>
                                                                                                                              <w:divBdr>
                                                                                                                                <w:top w:val="none" w:sz="0" w:space="0" w:color="auto"/>
                                                                                                                                <w:left w:val="none" w:sz="0" w:space="0" w:color="auto"/>
                                                                                                                                <w:bottom w:val="none" w:sz="0" w:space="0" w:color="auto"/>
                                                                                                                                <w:right w:val="none" w:sz="0" w:space="0" w:color="auto"/>
                                                                                                                              </w:divBdr>
                                                                                                                              <w:divsChild>
                                                                                                                                <w:div w:id="956451819">
                                                                                                                                  <w:marLeft w:val="0"/>
                                                                                                                                  <w:marRight w:val="0"/>
                                                                                                                                  <w:marTop w:val="0"/>
                                                                                                                                  <w:marBottom w:val="0"/>
                                                                                                                                  <w:divBdr>
                                                                                                                                    <w:top w:val="none" w:sz="0" w:space="0" w:color="auto"/>
                                                                                                                                    <w:left w:val="none" w:sz="0" w:space="0" w:color="auto"/>
                                                                                                                                    <w:bottom w:val="none" w:sz="0" w:space="0" w:color="auto"/>
                                                                                                                                    <w:right w:val="none" w:sz="0" w:space="0" w:color="auto"/>
                                                                                                                                  </w:divBdr>
                                                                                                                                  <w:divsChild>
                                                                                                                                    <w:div w:id="956451817">
                                                                                                                                      <w:marLeft w:val="0"/>
                                                                                                                                      <w:marRight w:val="0"/>
                                                                                                                                      <w:marTop w:val="0"/>
                                                                                                                                      <w:marBottom w:val="0"/>
                                                                                                                                      <w:divBdr>
                                                                                                                                        <w:top w:val="none" w:sz="0" w:space="0" w:color="auto"/>
                                                                                                                                        <w:left w:val="none" w:sz="0" w:space="0" w:color="auto"/>
                                                                                                                                        <w:bottom w:val="none" w:sz="0" w:space="0" w:color="auto"/>
                                                                                                                                        <w:right w:val="none" w:sz="0" w:space="0" w:color="auto"/>
                                                                                                                                      </w:divBdr>
                                                                                                                                    </w:div>
                                                                                                                                    <w:div w:id="956451824">
                                                                                                                                      <w:marLeft w:val="0"/>
                                                                                                                                      <w:marRight w:val="0"/>
                                                                                                                                      <w:marTop w:val="0"/>
                                                                                                                                      <w:marBottom w:val="0"/>
                                                                                                                                      <w:divBdr>
                                                                                                                                        <w:top w:val="none" w:sz="0" w:space="0" w:color="auto"/>
                                                                                                                                        <w:left w:val="none" w:sz="0" w:space="0" w:color="auto"/>
                                                                                                                                        <w:bottom w:val="none" w:sz="0" w:space="0" w:color="auto"/>
                                                                                                                                        <w:right w:val="none" w:sz="0" w:space="0" w:color="auto"/>
                                                                                                                                      </w:divBdr>
                                                                                                                                    </w:div>
                                                                                                                                    <w:div w:id="9564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PREMIER’S PRESS STATEMENT</vt:lpstr>
    </vt:vector>
  </TitlesOfParts>
  <Company>Microsoft</Company>
  <LinksUpToDate>false</LinksUpToDate>
  <CharactersWithSpaces>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PRESS STATEMENT</dc:title>
  <dc:creator>TCIG</dc:creator>
  <cp:lastModifiedBy>Althea S. Been</cp:lastModifiedBy>
  <cp:revision>4</cp:revision>
  <cp:lastPrinted>2014-07-25T15:05:00Z</cp:lastPrinted>
  <dcterms:created xsi:type="dcterms:W3CDTF">2014-11-03T13:25:00Z</dcterms:created>
  <dcterms:modified xsi:type="dcterms:W3CDTF">2014-11-06T20:13:00Z</dcterms:modified>
</cp:coreProperties>
</file>